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B6C" w:rsidRDefault="006A6B6C" w:rsidP="006A6B6C">
      <w:pPr>
        <w:rPr>
          <w:rFonts w:ascii="ＭＳ 明朝" w:eastAsia="ＭＳ 明朝" w:hAnsi="ＭＳ 明朝"/>
          <w:spacing w:val="0"/>
          <w:sz w:val="16"/>
          <w:szCs w:val="16"/>
        </w:rPr>
      </w:pPr>
      <w:r w:rsidRPr="006A6B6C">
        <w:rPr>
          <w:rFonts w:ascii="ＭＳ 明朝" w:eastAsia="ＭＳ 明朝" w:hAnsi="ＭＳ 明朝" w:hint="eastAsia"/>
          <w:spacing w:val="0"/>
          <w:sz w:val="16"/>
          <w:szCs w:val="16"/>
        </w:rPr>
        <w:t>様式第</w:t>
      </w:r>
      <w:r w:rsidRPr="006A6B6C">
        <w:rPr>
          <w:rFonts w:ascii="ＭＳ 明朝" w:eastAsia="ＭＳ 明朝" w:hAnsi="ＭＳ 明朝"/>
          <w:spacing w:val="0"/>
          <w:sz w:val="16"/>
          <w:szCs w:val="16"/>
        </w:rPr>
        <w:t>1号（第16条関係）</w:t>
      </w:r>
    </w:p>
    <w:p w:rsidR="000E3D7C" w:rsidRPr="00325190" w:rsidRDefault="00720080" w:rsidP="007A5332">
      <w:pPr>
        <w:jc w:val="center"/>
        <w:rPr>
          <w:rFonts w:ascii="ＭＳ 明朝" w:eastAsia="ＭＳ 明朝" w:hAnsi="ＭＳ 明朝"/>
          <w:spacing w:val="0"/>
          <w:sz w:val="16"/>
          <w:szCs w:val="16"/>
        </w:rPr>
      </w:pPr>
      <w:r>
        <w:rPr>
          <w:rFonts w:ascii="ＭＳ 明朝" w:eastAsia="ＭＳ 明朝" w:hAnsi="ＭＳ 明朝" w:hint="eastAsia"/>
          <w:spacing w:val="0"/>
          <w:sz w:val="16"/>
          <w:szCs w:val="16"/>
        </w:rPr>
        <w:t>委託先における</w:t>
      </w:r>
      <w:r w:rsidR="000E3D7C" w:rsidRPr="00325190">
        <w:rPr>
          <w:rFonts w:ascii="ＭＳ 明朝" w:eastAsia="ＭＳ 明朝" w:hAnsi="ＭＳ 明朝" w:hint="eastAsia"/>
          <w:spacing w:val="0"/>
          <w:sz w:val="16"/>
          <w:szCs w:val="16"/>
        </w:rPr>
        <w:t>情報の取扱状況チェックリスト</w:t>
      </w:r>
    </w:p>
    <w:tbl>
      <w:tblPr>
        <w:tblStyle w:val="a7"/>
        <w:tblW w:w="0" w:type="auto"/>
        <w:tblLook w:val="04A0" w:firstRow="1" w:lastRow="0" w:firstColumn="1" w:lastColumn="0" w:noHBand="0" w:noVBand="1"/>
      </w:tblPr>
      <w:tblGrid>
        <w:gridCol w:w="1403"/>
        <w:gridCol w:w="9053"/>
      </w:tblGrid>
      <w:tr w:rsidR="007A5332" w:rsidTr="004E285B">
        <w:tc>
          <w:tcPr>
            <w:tcW w:w="1403" w:type="dxa"/>
            <w:shd w:val="clear" w:color="auto" w:fill="FFE599" w:themeFill="accent4" w:themeFillTint="66"/>
          </w:tcPr>
          <w:p w:rsidR="007A5332" w:rsidRDefault="007A5332" w:rsidP="007A5332">
            <w:pPr>
              <w:jc w:val="distribute"/>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受託業者名</w:t>
            </w:r>
          </w:p>
        </w:tc>
        <w:tc>
          <w:tcPr>
            <w:tcW w:w="9053" w:type="dxa"/>
          </w:tcPr>
          <w:p w:rsidR="007A5332" w:rsidRDefault="007A5332" w:rsidP="00325190">
            <w:pPr>
              <w:rPr>
                <w:rFonts w:ascii="ＭＳ 明朝" w:eastAsia="ＭＳ 明朝" w:hAnsi="ＭＳ 明朝"/>
                <w:spacing w:val="0"/>
                <w:sz w:val="16"/>
                <w:szCs w:val="16"/>
              </w:rPr>
            </w:pPr>
          </w:p>
        </w:tc>
      </w:tr>
      <w:tr w:rsidR="007A5332" w:rsidTr="004E285B">
        <w:tc>
          <w:tcPr>
            <w:tcW w:w="1403" w:type="dxa"/>
            <w:shd w:val="clear" w:color="auto" w:fill="FFE599" w:themeFill="accent4" w:themeFillTint="66"/>
          </w:tcPr>
          <w:p w:rsidR="007A5332" w:rsidRDefault="007A5332" w:rsidP="007A5332">
            <w:pPr>
              <w:jc w:val="distribute"/>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受託事務の名称</w:t>
            </w:r>
          </w:p>
        </w:tc>
        <w:tc>
          <w:tcPr>
            <w:tcW w:w="9053" w:type="dxa"/>
          </w:tcPr>
          <w:p w:rsidR="007A5332" w:rsidRDefault="007A5332" w:rsidP="00325190">
            <w:pPr>
              <w:rPr>
                <w:rFonts w:ascii="ＭＳ 明朝" w:eastAsia="ＭＳ 明朝" w:hAnsi="ＭＳ 明朝"/>
                <w:spacing w:val="0"/>
                <w:sz w:val="16"/>
                <w:szCs w:val="16"/>
              </w:rPr>
            </w:pPr>
          </w:p>
        </w:tc>
      </w:tr>
      <w:tr w:rsidR="007A5332" w:rsidTr="004E285B">
        <w:tc>
          <w:tcPr>
            <w:tcW w:w="1403" w:type="dxa"/>
            <w:shd w:val="clear" w:color="auto" w:fill="FFE599" w:themeFill="accent4" w:themeFillTint="66"/>
          </w:tcPr>
          <w:p w:rsidR="007A5332" w:rsidRDefault="007A5332" w:rsidP="007A5332">
            <w:pPr>
              <w:jc w:val="distribute"/>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点検日</w:t>
            </w:r>
          </w:p>
        </w:tc>
        <w:tc>
          <w:tcPr>
            <w:tcW w:w="9053" w:type="dxa"/>
          </w:tcPr>
          <w:p w:rsidR="007A5332" w:rsidRDefault="007A5332" w:rsidP="00325190">
            <w:pPr>
              <w:rPr>
                <w:rFonts w:ascii="ＭＳ 明朝" w:eastAsia="ＭＳ 明朝" w:hAnsi="ＭＳ 明朝"/>
                <w:spacing w:val="0"/>
                <w:sz w:val="16"/>
                <w:szCs w:val="16"/>
              </w:rPr>
            </w:pPr>
          </w:p>
        </w:tc>
      </w:tr>
    </w:tbl>
    <w:p w:rsidR="007A5332" w:rsidRPr="00325190" w:rsidRDefault="007A5332" w:rsidP="00325190">
      <w:pPr>
        <w:rPr>
          <w:rFonts w:ascii="ＭＳ 明朝" w:eastAsia="ＭＳ 明朝" w:hAnsi="ＭＳ 明朝"/>
          <w:spacing w:val="0"/>
          <w:sz w:val="16"/>
          <w:szCs w:val="16"/>
        </w:rPr>
      </w:pPr>
    </w:p>
    <w:tbl>
      <w:tblPr>
        <w:tblStyle w:val="a7"/>
        <w:tblW w:w="0" w:type="auto"/>
        <w:tblLook w:val="04A0" w:firstRow="1" w:lastRow="0" w:firstColumn="1" w:lastColumn="0" w:noHBand="0" w:noVBand="1"/>
      </w:tblPr>
      <w:tblGrid>
        <w:gridCol w:w="376"/>
        <w:gridCol w:w="2435"/>
        <w:gridCol w:w="5280"/>
        <w:gridCol w:w="2317"/>
      </w:tblGrid>
      <w:tr w:rsidR="000E3D7C" w:rsidRPr="00325190" w:rsidTr="000579D4">
        <w:trPr>
          <w:tblHeader/>
        </w:trPr>
        <w:tc>
          <w:tcPr>
            <w:tcW w:w="376" w:type="dxa"/>
            <w:shd w:val="clear" w:color="auto" w:fill="FFE599" w:themeFill="accent4" w:themeFillTint="66"/>
            <w:vAlign w:val="center"/>
          </w:tcPr>
          <w:p w:rsidR="000E3D7C" w:rsidRPr="00325190" w:rsidRDefault="000E3D7C" w:rsidP="00325190">
            <w:pPr>
              <w:jc w:val="cente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項番</w:t>
            </w:r>
          </w:p>
        </w:tc>
        <w:tc>
          <w:tcPr>
            <w:tcW w:w="2435" w:type="dxa"/>
            <w:shd w:val="clear" w:color="auto" w:fill="FFE599" w:themeFill="accent4" w:themeFillTint="66"/>
            <w:vAlign w:val="center"/>
          </w:tcPr>
          <w:p w:rsidR="000E3D7C" w:rsidRPr="00325190" w:rsidRDefault="000E3D7C" w:rsidP="00325190">
            <w:pPr>
              <w:jc w:val="cente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項</w:t>
            </w:r>
            <w:r w:rsidR="007A5332">
              <w:rPr>
                <w:rFonts w:ascii="ＭＳ 明朝" w:eastAsia="ＭＳ 明朝" w:hAnsi="ＭＳ 明朝" w:hint="eastAsia"/>
                <w:spacing w:val="0"/>
                <w:sz w:val="16"/>
                <w:szCs w:val="16"/>
              </w:rPr>
              <w:t xml:space="preserve">　</w:t>
            </w:r>
            <w:r w:rsidRPr="00325190">
              <w:rPr>
                <w:rFonts w:ascii="ＭＳ 明朝" w:eastAsia="ＭＳ 明朝" w:hAnsi="ＭＳ 明朝" w:hint="eastAsia"/>
                <w:spacing w:val="0"/>
                <w:sz w:val="16"/>
                <w:szCs w:val="16"/>
              </w:rPr>
              <w:t>目</w:t>
            </w:r>
          </w:p>
        </w:tc>
        <w:tc>
          <w:tcPr>
            <w:tcW w:w="5280" w:type="dxa"/>
            <w:shd w:val="clear" w:color="auto" w:fill="FFE599" w:themeFill="accent4" w:themeFillTint="66"/>
            <w:vAlign w:val="center"/>
          </w:tcPr>
          <w:p w:rsidR="000E3D7C" w:rsidRPr="00325190" w:rsidRDefault="000E3D7C" w:rsidP="00325190">
            <w:pPr>
              <w:jc w:val="cente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チェック項目</w:t>
            </w:r>
          </w:p>
        </w:tc>
        <w:tc>
          <w:tcPr>
            <w:tcW w:w="2317" w:type="dxa"/>
            <w:shd w:val="clear" w:color="auto" w:fill="FFE599" w:themeFill="accent4" w:themeFillTint="66"/>
            <w:vAlign w:val="center"/>
          </w:tcPr>
          <w:p w:rsidR="000E3D7C" w:rsidRPr="00325190" w:rsidRDefault="000E3D7C" w:rsidP="00325190">
            <w:pPr>
              <w:jc w:val="cente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「いいえ」の場合の改善策</w:t>
            </w:r>
          </w:p>
        </w:tc>
      </w:tr>
      <w:tr w:rsidR="000E3D7C" w:rsidRPr="00325190" w:rsidTr="000579D4">
        <w:tc>
          <w:tcPr>
            <w:tcW w:w="376" w:type="dxa"/>
            <w:vAlign w:val="center"/>
          </w:tcPr>
          <w:p w:rsidR="000E3D7C" w:rsidRPr="00325190" w:rsidRDefault="00325190" w:rsidP="00325190">
            <w:pPr>
              <w:jc w:val="center"/>
              <w:rPr>
                <w:rFonts w:ascii="ＭＳ 明朝" w:eastAsia="ＭＳ 明朝" w:hAnsi="ＭＳ 明朝"/>
                <w:spacing w:val="0"/>
                <w:sz w:val="16"/>
                <w:szCs w:val="16"/>
              </w:rPr>
            </w:pPr>
            <w:r>
              <w:rPr>
                <w:rFonts w:ascii="ＭＳ 明朝" w:eastAsia="ＭＳ 明朝" w:hAnsi="ＭＳ 明朝" w:hint="eastAsia"/>
                <w:spacing w:val="0"/>
                <w:sz w:val="16"/>
                <w:szCs w:val="16"/>
              </w:rPr>
              <w:t>1</w:t>
            </w:r>
          </w:p>
        </w:tc>
        <w:tc>
          <w:tcPr>
            <w:tcW w:w="2435" w:type="dxa"/>
            <w:vAlign w:val="center"/>
          </w:tcPr>
          <w:p w:rsidR="000E3D7C" w:rsidRPr="00325190" w:rsidRDefault="000E3D7C" w:rsidP="0032519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基本的事項</w:t>
            </w:r>
          </w:p>
        </w:tc>
        <w:tc>
          <w:tcPr>
            <w:tcW w:w="5280" w:type="dxa"/>
          </w:tcPr>
          <w:p w:rsidR="000E3D7C" w:rsidRDefault="000E3D7C" w:rsidP="0032519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情報の取扱に関する基本方針や規程等が作成されているか。</w:t>
            </w:r>
          </w:p>
          <w:p w:rsidR="007A5332" w:rsidRPr="00325190" w:rsidRDefault="007A5332" w:rsidP="007A5332">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0E3D7C" w:rsidRPr="00325190" w:rsidRDefault="000E3D7C" w:rsidP="00325190">
            <w:pPr>
              <w:rPr>
                <w:rFonts w:ascii="ＭＳ 明朝" w:eastAsia="ＭＳ 明朝" w:hAnsi="ＭＳ 明朝"/>
                <w:spacing w:val="0"/>
                <w:sz w:val="16"/>
                <w:szCs w:val="16"/>
              </w:rPr>
            </w:pPr>
          </w:p>
        </w:tc>
      </w:tr>
      <w:tr w:rsidR="00720080" w:rsidRPr="00325190" w:rsidTr="000579D4">
        <w:tc>
          <w:tcPr>
            <w:tcW w:w="376" w:type="dxa"/>
            <w:vAlign w:val="center"/>
          </w:tcPr>
          <w:p w:rsidR="00720080" w:rsidRPr="00325190" w:rsidRDefault="00720080" w:rsidP="00325190">
            <w:pPr>
              <w:jc w:val="center"/>
              <w:rPr>
                <w:rFonts w:ascii="ＭＳ 明朝" w:eastAsia="ＭＳ 明朝" w:hAnsi="ＭＳ 明朝"/>
                <w:spacing w:val="0"/>
                <w:sz w:val="16"/>
                <w:szCs w:val="16"/>
              </w:rPr>
            </w:pPr>
            <w:r>
              <w:rPr>
                <w:rFonts w:ascii="ＭＳ 明朝" w:eastAsia="ＭＳ 明朝" w:hAnsi="ＭＳ 明朝" w:hint="eastAsia"/>
                <w:spacing w:val="0"/>
                <w:sz w:val="16"/>
                <w:szCs w:val="16"/>
              </w:rPr>
              <w:t>2</w:t>
            </w:r>
          </w:p>
        </w:tc>
        <w:tc>
          <w:tcPr>
            <w:tcW w:w="2435" w:type="dxa"/>
            <w:vAlign w:val="center"/>
          </w:tcPr>
          <w:p w:rsidR="00720080" w:rsidRDefault="00720080" w:rsidP="0032519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管理体制の整備</w:t>
            </w:r>
          </w:p>
          <w:p w:rsidR="00720080" w:rsidRPr="00325190" w:rsidRDefault="00720080" w:rsidP="00325190">
            <w:pPr>
              <w:rPr>
                <w:rFonts w:ascii="ＭＳ 明朝" w:eastAsia="ＭＳ 明朝" w:hAnsi="ＭＳ 明朝" w:hint="eastAsia"/>
                <w:spacing w:val="0"/>
                <w:sz w:val="16"/>
                <w:szCs w:val="16"/>
              </w:rPr>
            </w:pPr>
            <w:r>
              <w:rPr>
                <w:rFonts w:ascii="ＭＳ 明朝" w:eastAsia="ＭＳ 明朝" w:hAnsi="ＭＳ 明朝" w:hint="eastAsia"/>
                <w:spacing w:val="0"/>
                <w:sz w:val="16"/>
                <w:szCs w:val="16"/>
              </w:rPr>
              <w:t>（組織的安全管理措置）</w:t>
            </w:r>
          </w:p>
        </w:tc>
        <w:tc>
          <w:tcPr>
            <w:tcW w:w="5280" w:type="dxa"/>
            <w:vAlign w:val="center"/>
          </w:tcPr>
          <w:p w:rsidR="00720080" w:rsidRDefault="00720080" w:rsidP="007A5332">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情報の取扱に関する</w:t>
            </w:r>
            <w:r>
              <w:rPr>
                <w:rFonts w:ascii="ＭＳ 明朝" w:eastAsia="ＭＳ 明朝" w:hAnsi="ＭＳ 明朝" w:hint="eastAsia"/>
                <w:spacing w:val="0"/>
                <w:sz w:val="16"/>
                <w:szCs w:val="16"/>
              </w:rPr>
              <w:t>総括</w:t>
            </w:r>
            <w:r w:rsidRPr="00325190">
              <w:rPr>
                <w:rFonts w:ascii="ＭＳ 明朝" w:eastAsia="ＭＳ 明朝" w:hAnsi="ＭＳ 明朝" w:hint="eastAsia"/>
                <w:spacing w:val="0"/>
                <w:sz w:val="16"/>
                <w:szCs w:val="16"/>
              </w:rPr>
              <w:t>責任者及び</w:t>
            </w:r>
            <w:r>
              <w:rPr>
                <w:rFonts w:ascii="ＭＳ 明朝" w:eastAsia="ＭＳ 明朝" w:hAnsi="ＭＳ 明朝" w:hint="eastAsia"/>
                <w:spacing w:val="0"/>
                <w:sz w:val="16"/>
                <w:szCs w:val="16"/>
              </w:rPr>
              <w:t>従事者</w:t>
            </w:r>
            <w:r w:rsidRPr="00325190">
              <w:rPr>
                <w:rFonts w:ascii="ＭＳ 明朝" w:eastAsia="ＭＳ 明朝" w:hAnsi="ＭＳ 明朝" w:hint="eastAsia"/>
                <w:spacing w:val="0"/>
                <w:sz w:val="16"/>
                <w:szCs w:val="16"/>
              </w:rPr>
              <w:t>を明確にしているか。</w:t>
            </w:r>
          </w:p>
          <w:p w:rsidR="00720080" w:rsidRPr="00325190" w:rsidRDefault="00720080" w:rsidP="007A5332">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325190">
            <w:pPr>
              <w:rPr>
                <w:rFonts w:ascii="ＭＳ 明朝" w:eastAsia="ＭＳ 明朝" w:hAnsi="ＭＳ 明朝"/>
                <w:spacing w:val="0"/>
                <w:sz w:val="16"/>
                <w:szCs w:val="16"/>
              </w:rPr>
            </w:pPr>
          </w:p>
        </w:tc>
      </w:tr>
      <w:tr w:rsidR="00720080" w:rsidRPr="00325190" w:rsidTr="000579D4">
        <w:tc>
          <w:tcPr>
            <w:tcW w:w="376" w:type="dxa"/>
            <w:vMerge w:val="restart"/>
            <w:vAlign w:val="center"/>
          </w:tcPr>
          <w:p w:rsidR="00720080" w:rsidRPr="00325190" w:rsidRDefault="00720080" w:rsidP="00720080">
            <w:pPr>
              <w:jc w:val="center"/>
              <w:rPr>
                <w:rFonts w:ascii="ＭＳ 明朝" w:eastAsia="ＭＳ 明朝" w:hAnsi="ＭＳ 明朝"/>
                <w:spacing w:val="0"/>
                <w:sz w:val="16"/>
                <w:szCs w:val="16"/>
              </w:rPr>
            </w:pPr>
            <w:r>
              <w:rPr>
                <w:rFonts w:ascii="ＭＳ 明朝" w:eastAsia="ＭＳ 明朝" w:hAnsi="ＭＳ 明朝" w:hint="eastAsia"/>
                <w:spacing w:val="0"/>
                <w:sz w:val="16"/>
                <w:szCs w:val="16"/>
              </w:rPr>
              <w:t>3</w:t>
            </w:r>
          </w:p>
        </w:tc>
        <w:tc>
          <w:tcPr>
            <w:tcW w:w="2435" w:type="dxa"/>
            <w:vMerge w:val="restart"/>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管理体制の整備</w:t>
            </w:r>
          </w:p>
          <w:p w:rsidR="00720080" w:rsidRPr="00325190" w:rsidRDefault="00720080" w:rsidP="00720080">
            <w:pPr>
              <w:rPr>
                <w:rFonts w:ascii="ＭＳ 明朝" w:eastAsia="ＭＳ 明朝" w:hAnsi="ＭＳ 明朝" w:hint="eastAsia"/>
                <w:spacing w:val="0"/>
                <w:sz w:val="16"/>
                <w:szCs w:val="16"/>
              </w:rPr>
            </w:pPr>
            <w:r>
              <w:rPr>
                <w:rFonts w:ascii="ＭＳ 明朝" w:eastAsia="ＭＳ 明朝" w:hAnsi="ＭＳ 明朝" w:hint="eastAsia"/>
                <w:spacing w:val="0"/>
                <w:sz w:val="16"/>
                <w:szCs w:val="16"/>
              </w:rPr>
              <w:t>（</w:t>
            </w:r>
            <w:r>
              <w:rPr>
                <w:rFonts w:ascii="ＭＳ 明朝" w:eastAsia="ＭＳ 明朝" w:hAnsi="ＭＳ 明朝" w:hint="eastAsia"/>
                <w:spacing w:val="0"/>
                <w:sz w:val="16"/>
                <w:szCs w:val="16"/>
              </w:rPr>
              <w:t>技術</w:t>
            </w:r>
            <w:r>
              <w:rPr>
                <w:rFonts w:ascii="ＭＳ 明朝" w:eastAsia="ＭＳ 明朝" w:hAnsi="ＭＳ 明朝" w:hint="eastAsia"/>
                <w:spacing w:val="0"/>
                <w:sz w:val="16"/>
                <w:szCs w:val="16"/>
              </w:rPr>
              <w:t>的安全管理措置）</w:t>
            </w:r>
          </w:p>
        </w:tc>
        <w:tc>
          <w:tcPr>
            <w:tcW w:w="5280" w:type="dxa"/>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情報を取り扱うことを許可された従事者以外の者が当該情報に触れることができないようにしているか。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Merge/>
            <w:vAlign w:val="center"/>
          </w:tcPr>
          <w:p w:rsidR="00720080" w:rsidRPr="00325190" w:rsidRDefault="00720080" w:rsidP="00720080">
            <w:pPr>
              <w:jc w:val="center"/>
              <w:rPr>
                <w:rFonts w:ascii="ＭＳ 明朝" w:eastAsia="ＭＳ 明朝" w:hAnsi="ＭＳ 明朝"/>
                <w:spacing w:val="0"/>
                <w:sz w:val="16"/>
                <w:szCs w:val="16"/>
              </w:rPr>
            </w:pPr>
          </w:p>
        </w:tc>
        <w:tc>
          <w:tcPr>
            <w:tcW w:w="2435" w:type="dxa"/>
            <w:vMerge/>
            <w:vAlign w:val="center"/>
          </w:tcPr>
          <w:p w:rsidR="00720080" w:rsidRPr="00325190" w:rsidRDefault="00720080" w:rsidP="00720080">
            <w:pPr>
              <w:rPr>
                <w:rFonts w:ascii="ＭＳ 明朝" w:eastAsia="ＭＳ 明朝" w:hAnsi="ＭＳ 明朝"/>
                <w:spacing w:val="0"/>
                <w:sz w:val="16"/>
                <w:szCs w:val="16"/>
              </w:rPr>
            </w:pPr>
          </w:p>
        </w:tc>
        <w:tc>
          <w:tcPr>
            <w:tcW w:w="5280" w:type="dxa"/>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セキュリティ対策ソフトウエアの導入</w:t>
            </w:r>
            <w:r>
              <w:rPr>
                <w:rFonts w:ascii="ＭＳ 明朝" w:eastAsia="ＭＳ 明朝" w:hAnsi="ＭＳ 明朝" w:hint="eastAsia"/>
                <w:spacing w:val="0"/>
                <w:sz w:val="16"/>
                <w:szCs w:val="16"/>
              </w:rPr>
              <w:t>又は</w:t>
            </w:r>
            <w:r w:rsidRPr="00325190">
              <w:rPr>
                <w:rFonts w:ascii="ＭＳ 明朝" w:eastAsia="ＭＳ 明朝" w:hAnsi="ＭＳ 明朝" w:hint="eastAsia"/>
                <w:spacing w:val="0"/>
                <w:sz w:val="16"/>
                <w:szCs w:val="16"/>
              </w:rPr>
              <w:t>社外からの不正アクセスを防止する措置（ファイアウォールの導入など）</w:t>
            </w:r>
            <w:r>
              <w:rPr>
                <w:rFonts w:ascii="ＭＳ 明朝" w:eastAsia="ＭＳ 明朝" w:hAnsi="ＭＳ 明朝" w:hint="eastAsia"/>
                <w:spacing w:val="0"/>
                <w:sz w:val="16"/>
                <w:szCs w:val="16"/>
              </w:rPr>
              <w:t>など</w:t>
            </w:r>
            <w:r w:rsidRPr="00325190">
              <w:rPr>
                <w:rFonts w:ascii="ＭＳ 明朝" w:eastAsia="ＭＳ 明朝" w:hAnsi="ＭＳ 明朝" w:hint="eastAsia"/>
                <w:spacing w:val="0"/>
                <w:sz w:val="16"/>
                <w:szCs w:val="16"/>
              </w:rPr>
              <w:t>を講じ、その状態を最新のものに保っているか。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Merge/>
            <w:vAlign w:val="center"/>
          </w:tcPr>
          <w:p w:rsidR="00720080" w:rsidRPr="00325190" w:rsidRDefault="00720080" w:rsidP="00720080">
            <w:pPr>
              <w:jc w:val="center"/>
              <w:rPr>
                <w:rFonts w:ascii="ＭＳ 明朝" w:eastAsia="ＭＳ 明朝" w:hAnsi="ＭＳ 明朝"/>
                <w:spacing w:val="0"/>
                <w:sz w:val="16"/>
                <w:szCs w:val="16"/>
              </w:rPr>
            </w:pPr>
          </w:p>
        </w:tc>
        <w:tc>
          <w:tcPr>
            <w:tcW w:w="2435" w:type="dxa"/>
            <w:vMerge/>
            <w:vAlign w:val="center"/>
          </w:tcPr>
          <w:p w:rsidR="00720080" w:rsidRPr="00325190" w:rsidRDefault="00720080" w:rsidP="00720080">
            <w:pPr>
              <w:rPr>
                <w:rFonts w:ascii="ＭＳ 明朝" w:eastAsia="ＭＳ 明朝" w:hAnsi="ＭＳ 明朝"/>
                <w:spacing w:val="0"/>
                <w:sz w:val="16"/>
                <w:szCs w:val="16"/>
              </w:rPr>
            </w:pPr>
          </w:p>
        </w:tc>
        <w:tc>
          <w:tcPr>
            <w:tcW w:w="5280" w:type="dxa"/>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情報を取り扱うシステムの利用状況（システムログ等）を記録しているか。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Merge w:val="restart"/>
            <w:vAlign w:val="center"/>
          </w:tcPr>
          <w:p w:rsidR="00720080" w:rsidRPr="00325190" w:rsidRDefault="00720080" w:rsidP="00720080">
            <w:pPr>
              <w:jc w:val="center"/>
              <w:rPr>
                <w:rFonts w:ascii="ＭＳ 明朝" w:eastAsia="ＭＳ 明朝" w:hAnsi="ＭＳ 明朝"/>
                <w:spacing w:val="0"/>
                <w:sz w:val="16"/>
                <w:szCs w:val="16"/>
              </w:rPr>
            </w:pPr>
            <w:r>
              <w:rPr>
                <w:rFonts w:ascii="ＭＳ 明朝" w:eastAsia="ＭＳ 明朝" w:hAnsi="ＭＳ 明朝" w:hint="eastAsia"/>
                <w:spacing w:val="0"/>
                <w:sz w:val="16"/>
                <w:szCs w:val="16"/>
              </w:rPr>
              <w:t>4</w:t>
            </w:r>
          </w:p>
        </w:tc>
        <w:tc>
          <w:tcPr>
            <w:tcW w:w="2435" w:type="dxa"/>
            <w:vMerge w:val="restart"/>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従事者の監督</w:t>
            </w:r>
          </w:p>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教育の実施</w:t>
            </w:r>
          </w:p>
          <w:p w:rsidR="00720080" w:rsidRPr="00325190" w:rsidRDefault="00720080" w:rsidP="00720080">
            <w:pPr>
              <w:rPr>
                <w:rFonts w:ascii="ＭＳ 明朝" w:eastAsia="ＭＳ 明朝" w:hAnsi="ＭＳ 明朝" w:hint="eastAsia"/>
                <w:spacing w:val="0"/>
                <w:sz w:val="16"/>
                <w:szCs w:val="16"/>
              </w:rPr>
            </w:pPr>
            <w:r>
              <w:rPr>
                <w:rFonts w:ascii="ＭＳ 明朝" w:eastAsia="ＭＳ 明朝" w:hAnsi="ＭＳ 明朝" w:hint="eastAsia"/>
                <w:spacing w:val="0"/>
                <w:sz w:val="16"/>
                <w:szCs w:val="16"/>
              </w:rPr>
              <w:t>（人的安全管理措置）</w:t>
            </w:r>
          </w:p>
        </w:tc>
        <w:tc>
          <w:tcPr>
            <w:tcW w:w="5280" w:type="dxa"/>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情報の保護に関し、従事者に必要な研修を実施しているか。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Merge/>
            <w:vAlign w:val="center"/>
          </w:tcPr>
          <w:p w:rsidR="00720080" w:rsidRPr="00325190" w:rsidRDefault="00720080" w:rsidP="00720080">
            <w:pPr>
              <w:jc w:val="center"/>
              <w:rPr>
                <w:rFonts w:ascii="ＭＳ 明朝" w:eastAsia="ＭＳ 明朝" w:hAnsi="ＭＳ 明朝"/>
                <w:spacing w:val="0"/>
                <w:sz w:val="16"/>
                <w:szCs w:val="16"/>
              </w:rPr>
            </w:pPr>
          </w:p>
        </w:tc>
        <w:tc>
          <w:tcPr>
            <w:tcW w:w="2435" w:type="dxa"/>
            <w:vMerge/>
            <w:vAlign w:val="center"/>
          </w:tcPr>
          <w:p w:rsidR="00720080" w:rsidRPr="00325190" w:rsidRDefault="00720080" w:rsidP="00720080">
            <w:pPr>
              <w:rPr>
                <w:rFonts w:ascii="ＭＳ 明朝" w:eastAsia="ＭＳ 明朝" w:hAnsi="ＭＳ 明朝"/>
                <w:spacing w:val="0"/>
                <w:sz w:val="16"/>
                <w:szCs w:val="16"/>
              </w:rPr>
            </w:pPr>
          </w:p>
        </w:tc>
        <w:tc>
          <w:tcPr>
            <w:tcW w:w="5280" w:type="dxa"/>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従事者に対し、直接又は間接的に知り得た情報を第三者に漏らしてはならないこと及び契約終了後又は解除後も同様に漏らしてはならないことを指導しているか。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Align w:val="center"/>
          </w:tcPr>
          <w:p w:rsidR="00720080" w:rsidRPr="00325190" w:rsidRDefault="00FE7E14" w:rsidP="00720080">
            <w:pPr>
              <w:jc w:val="center"/>
              <w:rPr>
                <w:rFonts w:ascii="ＭＳ 明朝" w:eastAsia="ＭＳ 明朝" w:hAnsi="ＭＳ 明朝"/>
                <w:spacing w:val="0"/>
                <w:sz w:val="16"/>
                <w:szCs w:val="16"/>
              </w:rPr>
            </w:pPr>
            <w:r>
              <w:rPr>
                <w:rFonts w:ascii="ＭＳ 明朝" w:eastAsia="ＭＳ 明朝" w:hAnsi="ＭＳ 明朝" w:hint="eastAsia"/>
                <w:spacing w:val="0"/>
                <w:sz w:val="16"/>
                <w:szCs w:val="16"/>
              </w:rPr>
              <w:t>5</w:t>
            </w:r>
          </w:p>
        </w:tc>
        <w:tc>
          <w:tcPr>
            <w:tcW w:w="2435" w:type="dxa"/>
            <w:vAlign w:val="center"/>
          </w:tcPr>
          <w:p w:rsidR="0072008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作業場所及び従事者の指定</w:t>
            </w:r>
          </w:p>
          <w:p w:rsidR="00720080" w:rsidRPr="00325190" w:rsidRDefault="00720080" w:rsidP="00720080">
            <w:pPr>
              <w:rPr>
                <w:rFonts w:ascii="ＭＳ 明朝" w:eastAsia="ＭＳ 明朝" w:hAnsi="ＭＳ 明朝" w:hint="eastAsia"/>
                <w:spacing w:val="0"/>
                <w:sz w:val="16"/>
                <w:szCs w:val="16"/>
              </w:rPr>
            </w:pPr>
            <w:r>
              <w:rPr>
                <w:rFonts w:ascii="ＭＳ 明朝" w:eastAsia="ＭＳ 明朝" w:hAnsi="ＭＳ 明朝" w:hint="eastAsia"/>
                <w:spacing w:val="0"/>
                <w:sz w:val="16"/>
                <w:szCs w:val="16"/>
              </w:rPr>
              <w:t>（物理的安全管理措置）</w:t>
            </w:r>
          </w:p>
        </w:tc>
        <w:tc>
          <w:tcPr>
            <w:tcW w:w="5280" w:type="dxa"/>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情報を取り扱う</w:t>
            </w:r>
            <w:r>
              <w:rPr>
                <w:rFonts w:ascii="ＭＳ 明朝" w:eastAsia="ＭＳ 明朝" w:hAnsi="ＭＳ 明朝" w:hint="eastAsia"/>
                <w:spacing w:val="0"/>
                <w:sz w:val="16"/>
                <w:szCs w:val="16"/>
              </w:rPr>
              <w:t>従事者及び</w:t>
            </w:r>
            <w:r w:rsidRPr="00325190">
              <w:rPr>
                <w:rFonts w:ascii="ＭＳ 明朝" w:eastAsia="ＭＳ 明朝" w:hAnsi="ＭＳ 明朝" w:hint="eastAsia"/>
                <w:spacing w:val="0"/>
                <w:sz w:val="16"/>
                <w:szCs w:val="16"/>
              </w:rPr>
              <w:t>作業場所を特定しているか。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Align w:val="center"/>
          </w:tcPr>
          <w:p w:rsidR="00720080" w:rsidRDefault="00FE7E14" w:rsidP="00720080">
            <w:pPr>
              <w:jc w:val="center"/>
              <w:rPr>
                <w:rFonts w:ascii="ＭＳ 明朝" w:eastAsia="ＭＳ 明朝" w:hAnsi="ＭＳ 明朝" w:hint="eastAsia"/>
                <w:spacing w:val="0"/>
                <w:sz w:val="16"/>
                <w:szCs w:val="16"/>
              </w:rPr>
            </w:pPr>
            <w:r>
              <w:rPr>
                <w:rFonts w:ascii="ＭＳ 明朝" w:eastAsia="ＭＳ 明朝" w:hAnsi="ＭＳ 明朝" w:hint="eastAsia"/>
                <w:spacing w:val="0"/>
                <w:sz w:val="16"/>
                <w:szCs w:val="16"/>
              </w:rPr>
              <w:t>6</w:t>
            </w:r>
          </w:p>
        </w:tc>
        <w:tc>
          <w:tcPr>
            <w:tcW w:w="2435" w:type="dxa"/>
            <w:vAlign w:val="center"/>
          </w:tcPr>
          <w:p w:rsidR="0072008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作業場所及び従事者の指定</w:t>
            </w:r>
          </w:p>
          <w:p w:rsidR="00720080" w:rsidRDefault="00720080" w:rsidP="00720080">
            <w:pPr>
              <w:rPr>
                <w:rFonts w:ascii="ＭＳ 明朝" w:eastAsia="ＭＳ 明朝" w:hAnsi="ＭＳ 明朝" w:hint="eastAsia"/>
                <w:spacing w:val="0"/>
                <w:sz w:val="16"/>
                <w:szCs w:val="16"/>
              </w:rPr>
            </w:pPr>
            <w:r>
              <w:rPr>
                <w:rFonts w:ascii="ＭＳ 明朝" w:eastAsia="ＭＳ 明朝" w:hAnsi="ＭＳ 明朝" w:hint="eastAsia"/>
                <w:spacing w:val="0"/>
                <w:sz w:val="16"/>
                <w:szCs w:val="16"/>
              </w:rPr>
              <w:t>（</w:t>
            </w:r>
            <w:r>
              <w:rPr>
                <w:rFonts w:ascii="ＭＳ 明朝" w:eastAsia="ＭＳ 明朝" w:hAnsi="ＭＳ 明朝" w:hint="eastAsia"/>
                <w:spacing w:val="0"/>
                <w:sz w:val="16"/>
                <w:szCs w:val="16"/>
              </w:rPr>
              <w:t>外的環境の把握</w:t>
            </w:r>
            <w:r>
              <w:rPr>
                <w:rFonts w:ascii="ＭＳ 明朝" w:eastAsia="ＭＳ 明朝" w:hAnsi="ＭＳ 明朝" w:hint="eastAsia"/>
                <w:spacing w:val="0"/>
                <w:sz w:val="16"/>
                <w:szCs w:val="16"/>
              </w:rPr>
              <w:t>）</w:t>
            </w:r>
          </w:p>
        </w:tc>
        <w:tc>
          <w:tcPr>
            <w:tcW w:w="5280" w:type="dxa"/>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情報を取り扱う作業場所</w:t>
            </w:r>
            <w:r>
              <w:rPr>
                <w:rFonts w:ascii="ＭＳ 明朝" w:eastAsia="ＭＳ 明朝" w:hAnsi="ＭＳ 明朝" w:hint="eastAsia"/>
                <w:spacing w:val="0"/>
                <w:sz w:val="16"/>
                <w:szCs w:val="16"/>
              </w:rPr>
              <w:t>及び情報を保存するサーバの所在</w:t>
            </w:r>
            <w:r w:rsidR="00FE7E14">
              <w:rPr>
                <w:rFonts w:ascii="ＭＳ 明朝" w:eastAsia="ＭＳ 明朝" w:hAnsi="ＭＳ 明朝" w:hint="eastAsia"/>
                <w:spacing w:val="0"/>
                <w:sz w:val="16"/>
                <w:szCs w:val="16"/>
              </w:rPr>
              <w:t>は外国でないか。</w:t>
            </w:r>
          </w:p>
          <w:p w:rsidR="00720080" w:rsidRPr="00325190" w:rsidRDefault="00720080" w:rsidP="00720080">
            <w:pPr>
              <w:rPr>
                <w:rFonts w:ascii="ＭＳ 明朝" w:eastAsia="ＭＳ 明朝" w:hAnsi="ＭＳ 明朝" w:hint="eastAsia"/>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Align w:val="center"/>
          </w:tcPr>
          <w:p w:rsidR="00720080" w:rsidRPr="00325190" w:rsidRDefault="00FE7E14" w:rsidP="00720080">
            <w:pPr>
              <w:jc w:val="center"/>
              <w:rPr>
                <w:rFonts w:ascii="ＭＳ 明朝" w:eastAsia="ＭＳ 明朝" w:hAnsi="ＭＳ 明朝"/>
                <w:spacing w:val="0"/>
                <w:sz w:val="16"/>
                <w:szCs w:val="16"/>
              </w:rPr>
            </w:pPr>
            <w:r>
              <w:rPr>
                <w:rFonts w:ascii="ＭＳ 明朝" w:eastAsia="ＭＳ 明朝" w:hAnsi="ＭＳ 明朝" w:hint="eastAsia"/>
                <w:spacing w:val="0"/>
                <w:sz w:val="16"/>
                <w:szCs w:val="16"/>
              </w:rPr>
              <w:t>7</w:t>
            </w:r>
          </w:p>
        </w:tc>
        <w:tc>
          <w:tcPr>
            <w:tcW w:w="2435" w:type="dxa"/>
            <w:vAlign w:val="center"/>
          </w:tcPr>
          <w:p w:rsidR="00720080" w:rsidRPr="0032519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収集の制限</w:t>
            </w:r>
          </w:p>
        </w:tc>
        <w:tc>
          <w:tcPr>
            <w:tcW w:w="5280" w:type="dxa"/>
            <w:vAlign w:val="center"/>
          </w:tcPr>
          <w:p w:rsidR="0072008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情報を収集する際には、適正</w:t>
            </w:r>
            <w:r w:rsidRPr="00325190">
              <w:rPr>
                <w:rFonts w:ascii="ＭＳ 明朝" w:eastAsia="ＭＳ 明朝" w:hAnsi="ＭＳ 明朝" w:hint="eastAsia"/>
                <w:spacing w:val="0"/>
                <w:sz w:val="16"/>
                <w:szCs w:val="16"/>
              </w:rPr>
              <w:t>かつ公正な手段で、必要最小限</w:t>
            </w:r>
            <w:r>
              <w:rPr>
                <w:rFonts w:ascii="ＭＳ 明朝" w:eastAsia="ＭＳ 明朝" w:hAnsi="ＭＳ 明朝" w:hint="eastAsia"/>
                <w:spacing w:val="0"/>
                <w:sz w:val="16"/>
                <w:szCs w:val="16"/>
              </w:rPr>
              <w:t>の範囲内で</w:t>
            </w:r>
            <w:r w:rsidRPr="00325190">
              <w:rPr>
                <w:rFonts w:ascii="ＭＳ 明朝" w:eastAsia="ＭＳ 明朝" w:hAnsi="ＭＳ 明朝" w:hint="eastAsia"/>
                <w:spacing w:val="0"/>
                <w:sz w:val="16"/>
                <w:szCs w:val="16"/>
              </w:rPr>
              <w:t>収集しているか。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Align w:val="center"/>
          </w:tcPr>
          <w:p w:rsidR="00720080" w:rsidRPr="00325190" w:rsidRDefault="00FE7E14" w:rsidP="00720080">
            <w:pPr>
              <w:jc w:val="center"/>
              <w:rPr>
                <w:rFonts w:ascii="ＭＳ 明朝" w:eastAsia="ＭＳ 明朝" w:hAnsi="ＭＳ 明朝"/>
                <w:spacing w:val="0"/>
                <w:sz w:val="16"/>
                <w:szCs w:val="16"/>
              </w:rPr>
            </w:pPr>
            <w:r>
              <w:rPr>
                <w:rFonts w:ascii="ＭＳ 明朝" w:eastAsia="ＭＳ 明朝" w:hAnsi="ＭＳ 明朝" w:hint="eastAsia"/>
                <w:spacing w:val="0"/>
                <w:sz w:val="16"/>
                <w:szCs w:val="16"/>
              </w:rPr>
              <w:t>8</w:t>
            </w:r>
          </w:p>
        </w:tc>
        <w:tc>
          <w:tcPr>
            <w:tcW w:w="2435" w:type="dxa"/>
            <w:vAlign w:val="center"/>
          </w:tcPr>
          <w:p w:rsidR="00720080" w:rsidRPr="0032519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目的外利用及び第三者への提供の禁止</w:t>
            </w:r>
          </w:p>
        </w:tc>
        <w:tc>
          <w:tcPr>
            <w:tcW w:w="5280" w:type="dxa"/>
            <w:vAlign w:val="center"/>
          </w:tcPr>
          <w:p w:rsidR="00720080" w:rsidRDefault="00FE7E14"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利用する</w:t>
            </w:r>
            <w:r w:rsidR="00720080">
              <w:rPr>
                <w:rFonts w:ascii="ＭＳ 明朝" w:eastAsia="ＭＳ 明朝" w:hAnsi="ＭＳ 明朝" w:hint="eastAsia"/>
                <w:spacing w:val="0"/>
                <w:sz w:val="16"/>
                <w:szCs w:val="16"/>
              </w:rPr>
              <w:t>情報について</w:t>
            </w:r>
            <w:r w:rsidR="00720080" w:rsidRPr="00325190">
              <w:rPr>
                <w:rFonts w:ascii="ＭＳ 明朝" w:eastAsia="ＭＳ 明朝" w:hAnsi="ＭＳ 明朝" w:hint="eastAsia"/>
                <w:spacing w:val="0"/>
                <w:sz w:val="16"/>
                <w:szCs w:val="16"/>
              </w:rPr>
              <w:t>受託事務以外での利用及び提供</w:t>
            </w:r>
            <w:r w:rsidR="00720080">
              <w:rPr>
                <w:rFonts w:ascii="ＭＳ 明朝" w:eastAsia="ＭＳ 明朝" w:hAnsi="ＭＳ 明朝" w:hint="eastAsia"/>
                <w:spacing w:val="0"/>
                <w:sz w:val="16"/>
                <w:szCs w:val="16"/>
              </w:rPr>
              <w:t>を</w:t>
            </w:r>
            <w:r w:rsidR="00720080" w:rsidRPr="00325190">
              <w:rPr>
                <w:rFonts w:ascii="ＭＳ 明朝" w:eastAsia="ＭＳ 明朝" w:hAnsi="ＭＳ 明朝" w:hint="eastAsia"/>
                <w:spacing w:val="0"/>
                <w:sz w:val="16"/>
                <w:szCs w:val="16"/>
              </w:rPr>
              <w:t>禁止しているか。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Align w:val="center"/>
          </w:tcPr>
          <w:p w:rsidR="00720080" w:rsidRPr="00325190" w:rsidRDefault="00FE7E14" w:rsidP="00720080">
            <w:pPr>
              <w:jc w:val="center"/>
              <w:rPr>
                <w:rFonts w:ascii="ＭＳ 明朝" w:eastAsia="ＭＳ 明朝" w:hAnsi="ＭＳ 明朝"/>
                <w:spacing w:val="0"/>
                <w:sz w:val="16"/>
                <w:szCs w:val="16"/>
              </w:rPr>
            </w:pPr>
            <w:r>
              <w:rPr>
                <w:rFonts w:ascii="ＭＳ 明朝" w:eastAsia="ＭＳ 明朝" w:hAnsi="ＭＳ 明朝" w:hint="eastAsia"/>
                <w:spacing w:val="0"/>
                <w:sz w:val="16"/>
                <w:szCs w:val="16"/>
              </w:rPr>
              <w:t>9</w:t>
            </w:r>
          </w:p>
        </w:tc>
        <w:tc>
          <w:tcPr>
            <w:tcW w:w="2435" w:type="dxa"/>
            <w:vAlign w:val="center"/>
          </w:tcPr>
          <w:p w:rsidR="00720080" w:rsidRPr="0032519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複写及び複製の禁止</w:t>
            </w:r>
          </w:p>
        </w:tc>
        <w:tc>
          <w:tcPr>
            <w:tcW w:w="5280" w:type="dxa"/>
            <w:vAlign w:val="center"/>
          </w:tcPr>
          <w:p w:rsidR="00720080" w:rsidRDefault="00FE7E14"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発注者から提供された</w:t>
            </w:r>
            <w:r w:rsidR="00720080" w:rsidRPr="00325190">
              <w:rPr>
                <w:rFonts w:ascii="ＭＳ 明朝" w:eastAsia="ＭＳ 明朝" w:hAnsi="ＭＳ 明朝" w:hint="eastAsia"/>
                <w:spacing w:val="0"/>
                <w:sz w:val="16"/>
                <w:szCs w:val="16"/>
              </w:rPr>
              <w:t>情報が記録された資料等を発注者の承諾なく複写又は複製を行っていないか。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Merge w:val="restart"/>
            <w:vAlign w:val="center"/>
          </w:tcPr>
          <w:p w:rsidR="00720080" w:rsidRPr="00325190" w:rsidRDefault="00FE7E14" w:rsidP="00720080">
            <w:pPr>
              <w:jc w:val="center"/>
              <w:rPr>
                <w:rFonts w:ascii="ＭＳ 明朝" w:eastAsia="ＭＳ 明朝" w:hAnsi="ＭＳ 明朝"/>
                <w:spacing w:val="0"/>
                <w:sz w:val="16"/>
                <w:szCs w:val="16"/>
              </w:rPr>
            </w:pPr>
            <w:r>
              <w:rPr>
                <w:rFonts w:ascii="ＭＳ 明朝" w:eastAsia="ＭＳ 明朝" w:hAnsi="ＭＳ 明朝" w:hint="eastAsia"/>
                <w:spacing w:val="0"/>
                <w:sz w:val="16"/>
                <w:szCs w:val="16"/>
              </w:rPr>
              <w:lastRenderedPageBreak/>
              <w:t>10</w:t>
            </w:r>
          </w:p>
        </w:tc>
        <w:tc>
          <w:tcPr>
            <w:tcW w:w="2435" w:type="dxa"/>
            <w:vMerge w:val="restart"/>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情報の管理</w:t>
            </w:r>
          </w:p>
          <w:p w:rsidR="00FE7E14" w:rsidRPr="00325190" w:rsidRDefault="00FE7E14" w:rsidP="00720080">
            <w:pPr>
              <w:rPr>
                <w:rFonts w:ascii="ＭＳ 明朝" w:eastAsia="ＭＳ 明朝" w:hAnsi="ＭＳ 明朝" w:hint="eastAsia"/>
                <w:spacing w:val="0"/>
                <w:sz w:val="16"/>
                <w:szCs w:val="16"/>
              </w:rPr>
            </w:pPr>
            <w:r>
              <w:rPr>
                <w:rFonts w:ascii="ＭＳ 明朝" w:eastAsia="ＭＳ 明朝" w:hAnsi="ＭＳ 明朝" w:hint="eastAsia"/>
                <w:spacing w:val="0"/>
                <w:sz w:val="16"/>
                <w:szCs w:val="16"/>
              </w:rPr>
              <w:t>（物理的安全管理措置）</w:t>
            </w:r>
          </w:p>
        </w:tc>
        <w:tc>
          <w:tcPr>
            <w:tcW w:w="5280" w:type="dxa"/>
            <w:vAlign w:val="center"/>
          </w:tcPr>
          <w:p w:rsidR="00720080" w:rsidRDefault="00FE7E14"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利用する</w:t>
            </w:r>
            <w:r w:rsidR="00720080" w:rsidRPr="00325190">
              <w:rPr>
                <w:rFonts w:ascii="ＭＳ 明朝" w:eastAsia="ＭＳ 明朝" w:hAnsi="ＭＳ 明朝" w:hint="eastAsia"/>
                <w:spacing w:val="0"/>
                <w:sz w:val="16"/>
                <w:szCs w:val="16"/>
              </w:rPr>
              <w:t>情報の持出しが禁止されているか。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Merge/>
            <w:vAlign w:val="center"/>
          </w:tcPr>
          <w:p w:rsidR="00720080" w:rsidRPr="00325190" w:rsidRDefault="00720080" w:rsidP="00720080">
            <w:pPr>
              <w:jc w:val="center"/>
              <w:rPr>
                <w:rFonts w:ascii="ＭＳ 明朝" w:eastAsia="ＭＳ 明朝" w:hAnsi="ＭＳ 明朝"/>
                <w:spacing w:val="0"/>
                <w:sz w:val="16"/>
                <w:szCs w:val="16"/>
              </w:rPr>
            </w:pPr>
          </w:p>
        </w:tc>
        <w:tc>
          <w:tcPr>
            <w:tcW w:w="2435" w:type="dxa"/>
            <w:vMerge/>
            <w:vAlign w:val="center"/>
          </w:tcPr>
          <w:p w:rsidR="00720080" w:rsidRPr="00325190" w:rsidRDefault="00720080" w:rsidP="00720080">
            <w:pPr>
              <w:rPr>
                <w:rFonts w:ascii="ＭＳ 明朝" w:eastAsia="ＭＳ 明朝" w:hAnsi="ＭＳ 明朝"/>
                <w:spacing w:val="0"/>
                <w:sz w:val="16"/>
                <w:szCs w:val="16"/>
              </w:rPr>
            </w:pPr>
          </w:p>
        </w:tc>
        <w:tc>
          <w:tcPr>
            <w:tcW w:w="5280" w:type="dxa"/>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情報が記録された</w:t>
            </w:r>
            <w:r w:rsidR="00FE7E14">
              <w:rPr>
                <w:rFonts w:ascii="ＭＳ 明朝" w:eastAsia="ＭＳ 明朝" w:hAnsi="ＭＳ 明朝" w:hint="eastAsia"/>
                <w:spacing w:val="0"/>
                <w:sz w:val="16"/>
                <w:szCs w:val="16"/>
              </w:rPr>
              <w:t>電子</w:t>
            </w:r>
            <w:r w:rsidRPr="00325190">
              <w:rPr>
                <w:rFonts w:ascii="ＭＳ 明朝" w:eastAsia="ＭＳ 明朝" w:hAnsi="ＭＳ 明朝" w:hint="eastAsia"/>
                <w:spacing w:val="0"/>
                <w:sz w:val="16"/>
                <w:szCs w:val="16"/>
              </w:rPr>
              <w:t>記憶媒体をやむを得ず外部に持ち出す場合、保存している電子データにパスワードを設定するなど、情報の流出を防ぐ対策を講じているか。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Merge w:val="restart"/>
            <w:vAlign w:val="center"/>
          </w:tcPr>
          <w:p w:rsidR="00720080" w:rsidRPr="00325190" w:rsidRDefault="00FE7E14" w:rsidP="00720080">
            <w:pPr>
              <w:jc w:val="center"/>
              <w:rPr>
                <w:rFonts w:ascii="ＭＳ 明朝" w:eastAsia="ＭＳ 明朝" w:hAnsi="ＭＳ 明朝"/>
                <w:spacing w:val="0"/>
                <w:sz w:val="16"/>
                <w:szCs w:val="16"/>
              </w:rPr>
            </w:pPr>
            <w:r>
              <w:rPr>
                <w:rFonts w:ascii="ＭＳ 明朝" w:eastAsia="ＭＳ 明朝" w:hAnsi="ＭＳ 明朝" w:hint="eastAsia"/>
                <w:spacing w:val="0"/>
                <w:sz w:val="16"/>
                <w:szCs w:val="16"/>
              </w:rPr>
              <w:t>11</w:t>
            </w:r>
          </w:p>
        </w:tc>
        <w:tc>
          <w:tcPr>
            <w:tcW w:w="2435" w:type="dxa"/>
            <w:vMerge w:val="restart"/>
            <w:vAlign w:val="center"/>
          </w:tcPr>
          <w:p w:rsidR="00720080" w:rsidRPr="0032519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再委託先の監督等</w:t>
            </w:r>
          </w:p>
        </w:tc>
        <w:tc>
          <w:tcPr>
            <w:tcW w:w="5280" w:type="dxa"/>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受託事務を第三者に再委託</w:t>
            </w:r>
            <w:r>
              <w:rPr>
                <w:rFonts w:ascii="ＭＳ 明朝" w:eastAsia="ＭＳ 明朝" w:hAnsi="ＭＳ 明朝" w:hint="eastAsia"/>
                <w:spacing w:val="0"/>
                <w:sz w:val="16"/>
                <w:szCs w:val="16"/>
              </w:rPr>
              <w:t>又は再々委託を行う予定はないか。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Merge/>
            <w:vAlign w:val="center"/>
          </w:tcPr>
          <w:p w:rsidR="00720080" w:rsidRPr="00325190" w:rsidRDefault="00720080" w:rsidP="00720080">
            <w:pPr>
              <w:jc w:val="center"/>
              <w:rPr>
                <w:rFonts w:ascii="ＭＳ 明朝" w:eastAsia="ＭＳ 明朝" w:hAnsi="ＭＳ 明朝"/>
                <w:spacing w:val="0"/>
                <w:sz w:val="16"/>
                <w:szCs w:val="16"/>
              </w:rPr>
            </w:pPr>
          </w:p>
        </w:tc>
        <w:tc>
          <w:tcPr>
            <w:tcW w:w="2435" w:type="dxa"/>
            <w:vMerge/>
            <w:vAlign w:val="center"/>
          </w:tcPr>
          <w:p w:rsidR="00720080" w:rsidRPr="00325190" w:rsidRDefault="00720080" w:rsidP="00720080">
            <w:pPr>
              <w:rPr>
                <w:rFonts w:ascii="ＭＳ 明朝" w:eastAsia="ＭＳ 明朝" w:hAnsi="ＭＳ 明朝"/>
                <w:spacing w:val="0"/>
                <w:sz w:val="16"/>
                <w:szCs w:val="16"/>
              </w:rPr>
            </w:pPr>
          </w:p>
        </w:tc>
        <w:tc>
          <w:tcPr>
            <w:tcW w:w="5280" w:type="dxa"/>
            <w:vAlign w:val="center"/>
          </w:tcPr>
          <w:p w:rsidR="00720080" w:rsidRDefault="00FE7E14"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発注者の承諾を得て情報を取り扱う事務を第三者に委託した場合、再委託先の</w:t>
            </w:r>
            <w:r w:rsidR="00720080" w:rsidRPr="00325190">
              <w:rPr>
                <w:rFonts w:ascii="ＭＳ 明朝" w:eastAsia="ＭＳ 明朝" w:hAnsi="ＭＳ 明朝" w:hint="eastAsia"/>
                <w:spacing w:val="0"/>
                <w:sz w:val="16"/>
                <w:szCs w:val="16"/>
              </w:rPr>
              <w:t>情報の取扱について監督を行っているか。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Merge w:val="restart"/>
            <w:vAlign w:val="center"/>
          </w:tcPr>
          <w:p w:rsidR="00720080" w:rsidRPr="00325190" w:rsidRDefault="00FE7E14" w:rsidP="00720080">
            <w:pPr>
              <w:jc w:val="center"/>
              <w:rPr>
                <w:rFonts w:ascii="ＭＳ 明朝" w:eastAsia="ＭＳ 明朝" w:hAnsi="ＭＳ 明朝"/>
                <w:spacing w:val="0"/>
                <w:sz w:val="16"/>
                <w:szCs w:val="16"/>
              </w:rPr>
            </w:pPr>
            <w:r>
              <w:rPr>
                <w:rFonts w:ascii="ＭＳ 明朝" w:eastAsia="ＭＳ 明朝" w:hAnsi="ＭＳ 明朝" w:hint="eastAsia"/>
                <w:spacing w:val="0"/>
                <w:sz w:val="16"/>
                <w:szCs w:val="16"/>
              </w:rPr>
              <w:t>12</w:t>
            </w:r>
          </w:p>
        </w:tc>
        <w:tc>
          <w:tcPr>
            <w:tcW w:w="2435" w:type="dxa"/>
            <w:vMerge w:val="restart"/>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提供文書等の返還及び廃棄等</w:t>
            </w:r>
          </w:p>
          <w:p w:rsidR="00FE7E14" w:rsidRPr="00325190" w:rsidRDefault="00FE7E14" w:rsidP="00720080">
            <w:pPr>
              <w:rPr>
                <w:rFonts w:ascii="ＭＳ 明朝" w:eastAsia="ＭＳ 明朝" w:hAnsi="ＭＳ 明朝" w:hint="eastAsia"/>
                <w:spacing w:val="0"/>
                <w:sz w:val="16"/>
                <w:szCs w:val="16"/>
              </w:rPr>
            </w:pPr>
            <w:r>
              <w:rPr>
                <w:rFonts w:ascii="ＭＳ 明朝" w:eastAsia="ＭＳ 明朝" w:hAnsi="ＭＳ 明朝" w:hint="eastAsia"/>
                <w:spacing w:val="0"/>
                <w:sz w:val="16"/>
                <w:szCs w:val="16"/>
              </w:rPr>
              <w:t>（物理的安全管理措置）</w:t>
            </w:r>
          </w:p>
        </w:tc>
        <w:tc>
          <w:tcPr>
            <w:tcW w:w="5280" w:type="dxa"/>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発注者から提供され、又は作成した情報が記録された資料等を事務完了後に返還等する必要があることを認識しているか。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Merge/>
            <w:vAlign w:val="center"/>
          </w:tcPr>
          <w:p w:rsidR="00720080" w:rsidRPr="00325190" w:rsidRDefault="00720080" w:rsidP="00720080">
            <w:pPr>
              <w:jc w:val="center"/>
              <w:rPr>
                <w:rFonts w:ascii="ＭＳ 明朝" w:eastAsia="ＭＳ 明朝" w:hAnsi="ＭＳ 明朝"/>
                <w:spacing w:val="0"/>
                <w:sz w:val="16"/>
                <w:szCs w:val="16"/>
              </w:rPr>
            </w:pPr>
          </w:p>
        </w:tc>
        <w:tc>
          <w:tcPr>
            <w:tcW w:w="2435" w:type="dxa"/>
            <w:vMerge/>
            <w:vAlign w:val="center"/>
          </w:tcPr>
          <w:p w:rsidR="00720080" w:rsidRPr="00325190" w:rsidRDefault="00720080" w:rsidP="00720080">
            <w:pPr>
              <w:rPr>
                <w:rFonts w:ascii="ＭＳ 明朝" w:eastAsia="ＭＳ 明朝" w:hAnsi="ＭＳ 明朝"/>
                <w:spacing w:val="0"/>
                <w:sz w:val="16"/>
                <w:szCs w:val="16"/>
              </w:rPr>
            </w:pPr>
          </w:p>
        </w:tc>
        <w:tc>
          <w:tcPr>
            <w:tcW w:w="5280" w:type="dxa"/>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情報の削除・廃棄を実施した場合、その記録や証明を残しているか。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Merge/>
            <w:vAlign w:val="center"/>
          </w:tcPr>
          <w:p w:rsidR="00720080" w:rsidRPr="00325190" w:rsidRDefault="00720080" w:rsidP="00720080">
            <w:pPr>
              <w:jc w:val="center"/>
              <w:rPr>
                <w:rFonts w:ascii="ＭＳ 明朝" w:eastAsia="ＭＳ 明朝" w:hAnsi="ＭＳ 明朝"/>
                <w:spacing w:val="0"/>
                <w:sz w:val="16"/>
                <w:szCs w:val="16"/>
              </w:rPr>
            </w:pPr>
          </w:p>
        </w:tc>
        <w:tc>
          <w:tcPr>
            <w:tcW w:w="2435" w:type="dxa"/>
            <w:vMerge/>
            <w:vAlign w:val="center"/>
          </w:tcPr>
          <w:p w:rsidR="00720080" w:rsidRPr="00325190" w:rsidRDefault="00720080" w:rsidP="00720080">
            <w:pPr>
              <w:rPr>
                <w:rFonts w:ascii="ＭＳ 明朝" w:eastAsia="ＭＳ 明朝" w:hAnsi="ＭＳ 明朝"/>
                <w:spacing w:val="0"/>
                <w:sz w:val="16"/>
                <w:szCs w:val="16"/>
              </w:rPr>
            </w:pPr>
          </w:p>
        </w:tc>
        <w:tc>
          <w:tcPr>
            <w:tcW w:w="5280" w:type="dxa"/>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情報が記載された</w:t>
            </w:r>
            <w:r>
              <w:rPr>
                <w:rFonts w:ascii="ＭＳ 明朝" w:eastAsia="ＭＳ 明朝" w:hAnsi="ＭＳ 明朝" w:hint="eastAsia"/>
                <w:spacing w:val="0"/>
                <w:sz w:val="16"/>
                <w:szCs w:val="16"/>
              </w:rPr>
              <w:t>紙</w:t>
            </w:r>
            <w:r w:rsidRPr="00325190">
              <w:rPr>
                <w:rFonts w:ascii="ＭＳ 明朝" w:eastAsia="ＭＳ 明朝" w:hAnsi="ＭＳ 明朝" w:hint="eastAsia"/>
                <w:spacing w:val="0"/>
                <w:sz w:val="16"/>
                <w:szCs w:val="16"/>
              </w:rPr>
              <w:t>文書を廃棄する場合、焼却又は溶解等の復元不可能な手段により実施しているか。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Merge/>
            <w:vAlign w:val="center"/>
          </w:tcPr>
          <w:p w:rsidR="00720080" w:rsidRPr="00325190" w:rsidRDefault="00720080" w:rsidP="00720080">
            <w:pPr>
              <w:jc w:val="center"/>
              <w:rPr>
                <w:rFonts w:ascii="ＭＳ 明朝" w:eastAsia="ＭＳ 明朝" w:hAnsi="ＭＳ 明朝"/>
                <w:spacing w:val="0"/>
                <w:sz w:val="16"/>
                <w:szCs w:val="16"/>
              </w:rPr>
            </w:pPr>
          </w:p>
        </w:tc>
        <w:tc>
          <w:tcPr>
            <w:tcW w:w="2435" w:type="dxa"/>
            <w:vMerge/>
            <w:vAlign w:val="center"/>
          </w:tcPr>
          <w:p w:rsidR="00720080" w:rsidRPr="00325190" w:rsidRDefault="00720080" w:rsidP="00720080">
            <w:pPr>
              <w:rPr>
                <w:rFonts w:ascii="ＭＳ 明朝" w:eastAsia="ＭＳ 明朝" w:hAnsi="ＭＳ 明朝"/>
                <w:spacing w:val="0"/>
                <w:sz w:val="16"/>
                <w:szCs w:val="16"/>
              </w:rPr>
            </w:pPr>
          </w:p>
        </w:tc>
        <w:tc>
          <w:tcPr>
            <w:tcW w:w="5280" w:type="dxa"/>
            <w:vAlign w:val="center"/>
          </w:tcPr>
          <w:p w:rsidR="00720080" w:rsidRDefault="00FE7E14"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情報が記録された電子記憶媒体</w:t>
            </w:r>
            <w:r w:rsidR="00720080" w:rsidRPr="00325190">
              <w:rPr>
                <w:rFonts w:ascii="ＭＳ 明朝" w:eastAsia="ＭＳ 明朝" w:hAnsi="ＭＳ 明朝" w:hint="eastAsia"/>
                <w:spacing w:val="0"/>
                <w:sz w:val="16"/>
                <w:szCs w:val="16"/>
              </w:rPr>
              <w:t>等を廃棄する場合、専用のソフトウエアや物理的な破壊等により、復元不可能な手段により実施しているか。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r w:rsidR="00720080" w:rsidRPr="00325190" w:rsidTr="000579D4">
        <w:tc>
          <w:tcPr>
            <w:tcW w:w="376" w:type="dxa"/>
            <w:vAlign w:val="center"/>
          </w:tcPr>
          <w:p w:rsidR="00720080" w:rsidRPr="00325190" w:rsidRDefault="00FE7E14" w:rsidP="00720080">
            <w:pPr>
              <w:jc w:val="center"/>
              <w:rPr>
                <w:rFonts w:ascii="ＭＳ 明朝" w:eastAsia="ＭＳ 明朝" w:hAnsi="ＭＳ 明朝"/>
                <w:spacing w:val="0"/>
                <w:sz w:val="16"/>
                <w:szCs w:val="16"/>
              </w:rPr>
            </w:pPr>
            <w:r>
              <w:rPr>
                <w:rFonts w:ascii="ＭＳ 明朝" w:eastAsia="ＭＳ 明朝" w:hAnsi="ＭＳ 明朝" w:hint="eastAsia"/>
                <w:spacing w:val="0"/>
                <w:sz w:val="16"/>
                <w:szCs w:val="16"/>
              </w:rPr>
              <w:t>13</w:t>
            </w:r>
            <w:bookmarkStart w:id="0" w:name="_GoBack"/>
            <w:bookmarkEnd w:id="0"/>
          </w:p>
        </w:tc>
        <w:tc>
          <w:tcPr>
            <w:tcW w:w="2435" w:type="dxa"/>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事故発生時における報告等</w:t>
            </w:r>
          </w:p>
          <w:p w:rsidR="00FE7E14" w:rsidRPr="00325190" w:rsidRDefault="00FE7E14" w:rsidP="00720080">
            <w:pPr>
              <w:rPr>
                <w:rFonts w:ascii="ＭＳ 明朝" w:eastAsia="ＭＳ 明朝" w:hAnsi="ＭＳ 明朝" w:hint="eastAsia"/>
                <w:spacing w:val="0"/>
                <w:sz w:val="16"/>
                <w:szCs w:val="16"/>
              </w:rPr>
            </w:pPr>
            <w:r>
              <w:rPr>
                <w:rFonts w:ascii="ＭＳ 明朝" w:eastAsia="ＭＳ 明朝" w:hAnsi="ＭＳ 明朝" w:hint="eastAsia"/>
                <w:spacing w:val="0"/>
                <w:sz w:val="16"/>
                <w:szCs w:val="16"/>
              </w:rPr>
              <w:t>（組織的安全管理措置）</w:t>
            </w:r>
          </w:p>
        </w:tc>
        <w:tc>
          <w:tcPr>
            <w:tcW w:w="5280" w:type="dxa"/>
            <w:vAlign w:val="center"/>
          </w:tcPr>
          <w:p w:rsidR="00720080" w:rsidRDefault="00720080" w:rsidP="00720080">
            <w:pPr>
              <w:rPr>
                <w:rFonts w:ascii="ＭＳ 明朝" w:eastAsia="ＭＳ 明朝" w:hAnsi="ＭＳ 明朝"/>
                <w:spacing w:val="0"/>
                <w:sz w:val="16"/>
                <w:szCs w:val="16"/>
              </w:rPr>
            </w:pPr>
            <w:r w:rsidRPr="00325190">
              <w:rPr>
                <w:rFonts w:ascii="ＭＳ 明朝" w:eastAsia="ＭＳ 明朝" w:hAnsi="ＭＳ 明朝" w:hint="eastAsia"/>
                <w:spacing w:val="0"/>
                <w:sz w:val="16"/>
                <w:szCs w:val="16"/>
              </w:rPr>
              <w:t>情報の漏えい等</w:t>
            </w:r>
            <w:r w:rsidR="00FE7E14">
              <w:rPr>
                <w:rFonts w:ascii="ＭＳ 明朝" w:eastAsia="ＭＳ 明朝" w:hAnsi="ＭＳ 明朝" w:hint="eastAsia"/>
                <w:spacing w:val="0"/>
                <w:sz w:val="16"/>
                <w:szCs w:val="16"/>
              </w:rPr>
              <w:t>の</w:t>
            </w:r>
            <w:r w:rsidRPr="00325190">
              <w:rPr>
                <w:rFonts w:ascii="ＭＳ 明朝" w:eastAsia="ＭＳ 明朝" w:hAnsi="ＭＳ 明朝" w:hint="eastAsia"/>
                <w:spacing w:val="0"/>
                <w:sz w:val="16"/>
                <w:szCs w:val="16"/>
              </w:rPr>
              <w:t>安全確保の上で問題となる事案が発生し、又は発生するおそれがあることを知ったときに対応する責任者を明確にしているか。また、発注者への連絡体制を確立しているか。</w:t>
            </w:r>
          </w:p>
          <w:p w:rsidR="00720080" w:rsidRPr="00325190" w:rsidRDefault="00720080" w:rsidP="00720080">
            <w:pPr>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　　　□はい　　　□いいえ</w:t>
            </w:r>
          </w:p>
        </w:tc>
        <w:tc>
          <w:tcPr>
            <w:tcW w:w="2317" w:type="dxa"/>
          </w:tcPr>
          <w:p w:rsidR="00720080" w:rsidRPr="00325190" w:rsidRDefault="00720080" w:rsidP="00720080">
            <w:pPr>
              <w:rPr>
                <w:rFonts w:ascii="ＭＳ 明朝" w:eastAsia="ＭＳ 明朝" w:hAnsi="ＭＳ 明朝"/>
                <w:spacing w:val="0"/>
                <w:sz w:val="16"/>
                <w:szCs w:val="16"/>
              </w:rPr>
            </w:pPr>
          </w:p>
        </w:tc>
      </w:tr>
    </w:tbl>
    <w:p w:rsidR="00863B7A" w:rsidRPr="00325190" w:rsidRDefault="00863B7A" w:rsidP="00325190">
      <w:pPr>
        <w:rPr>
          <w:rFonts w:ascii="ＭＳ 明朝" w:eastAsia="ＭＳ 明朝" w:hAnsi="ＭＳ 明朝"/>
          <w:spacing w:val="0"/>
          <w:sz w:val="16"/>
          <w:szCs w:val="16"/>
        </w:rPr>
      </w:pPr>
    </w:p>
    <w:sectPr w:rsidR="00863B7A" w:rsidRPr="00325190" w:rsidSect="000E3D7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A7A" w:rsidRDefault="002D6A7A" w:rsidP="006806E0">
      <w:r>
        <w:separator/>
      </w:r>
    </w:p>
  </w:endnote>
  <w:endnote w:type="continuationSeparator" w:id="0">
    <w:p w:rsidR="002D6A7A" w:rsidRDefault="002D6A7A" w:rsidP="0068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PAex明朝">
    <w:panose1 w:val="02020400000000000000"/>
    <w:charset w:val="80"/>
    <w:family w:val="roman"/>
    <w:pitch w:val="variable"/>
    <w:sig w:usb0="E00002FF" w:usb1="3AC7EDFA" w:usb2="00000012" w:usb3="00000000" w:csb0="00020001" w:csb1="00000000"/>
  </w:font>
  <w:font w:name="IPAmj明朝">
    <w:panose1 w:val="02020400000000000000"/>
    <w:charset w:val="80"/>
    <w:family w:val="roman"/>
    <w:pitch w:val="variable"/>
    <w:sig w:usb0="E00002FF" w:usb1="3AC7EDFA"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A7A" w:rsidRDefault="002D6A7A" w:rsidP="006806E0">
      <w:r>
        <w:separator/>
      </w:r>
    </w:p>
  </w:footnote>
  <w:footnote w:type="continuationSeparator" w:id="0">
    <w:p w:rsidR="002D6A7A" w:rsidRDefault="002D6A7A" w:rsidP="00680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removePersonalInformation/>
  <w:removeDateAndTime/>
  <w:bordersDoNotSurroundHeader/>
  <w:bordersDoNotSurroundFooter/>
  <w:defaultTabStop w:val="840"/>
  <w:drawingGridHorizontalSpacing w:val="35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D7C"/>
    <w:rsid w:val="000579D4"/>
    <w:rsid w:val="000E3D7C"/>
    <w:rsid w:val="0010124F"/>
    <w:rsid w:val="002D6A7A"/>
    <w:rsid w:val="00325190"/>
    <w:rsid w:val="004E285B"/>
    <w:rsid w:val="006806E0"/>
    <w:rsid w:val="006A6B6C"/>
    <w:rsid w:val="00720080"/>
    <w:rsid w:val="00755646"/>
    <w:rsid w:val="007A5332"/>
    <w:rsid w:val="00863B7A"/>
    <w:rsid w:val="008C34C4"/>
    <w:rsid w:val="00D54753"/>
    <w:rsid w:val="00FE03C6"/>
    <w:rsid w:val="00FE7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14C4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PAex明朝" w:eastAsia="IPAex明朝" w:hAnsi="IPAmj明朝" w:cs="Times New Roman"/>
        <w:spacing w:val="66"/>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6E0"/>
    <w:pPr>
      <w:tabs>
        <w:tab w:val="center" w:pos="4252"/>
        <w:tab w:val="right" w:pos="8504"/>
      </w:tabs>
      <w:snapToGrid w:val="0"/>
    </w:pPr>
  </w:style>
  <w:style w:type="character" w:customStyle="1" w:styleId="a4">
    <w:name w:val="ヘッダー (文字)"/>
    <w:basedOn w:val="a0"/>
    <w:link w:val="a3"/>
    <w:uiPriority w:val="99"/>
    <w:rsid w:val="006806E0"/>
  </w:style>
  <w:style w:type="paragraph" w:styleId="a5">
    <w:name w:val="footer"/>
    <w:basedOn w:val="a"/>
    <w:link w:val="a6"/>
    <w:uiPriority w:val="99"/>
    <w:unhideWhenUsed/>
    <w:rsid w:val="006806E0"/>
    <w:pPr>
      <w:tabs>
        <w:tab w:val="center" w:pos="4252"/>
        <w:tab w:val="right" w:pos="8504"/>
      </w:tabs>
      <w:snapToGrid w:val="0"/>
    </w:pPr>
  </w:style>
  <w:style w:type="character" w:customStyle="1" w:styleId="a6">
    <w:name w:val="フッター (文字)"/>
    <w:basedOn w:val="a0"/>
    <w:link w:val="a5"/>
    <w:uiPriority w:val="99"/>
    <w:rsid w:val="006806E0"/>
  </w:style>
  <w:style w:type="table" w:styleId="a7">
    <w:name w:val="Table Grid"/>
    <w:basedOn w:val="a1"/>
    <w:uiPriority w:val="39"/>
    <w:rsid w:val="000E3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E28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28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261">
      <w:bodyDiv w:val="1"/>
      <w:marLeft w:val="0"/>
      <w:marRight w:val="0"/>
      <w:marTop w:val="0"/>
      <w:marBottom w:val="0"/>
      <w:divBdr>
        <w:top w:val="none" w:sz="0" w:space="0" w:color="auto"/>
        <w:left w:val="none" w:sz="0" w:space="0" w:color="auto"/>
        <w:bottom w:val="none" w:sz="0" w:space="0" w:color="auto"/>
        <w:right w:val="none" w:sz="0" w:space="0" w:color="auto"/>
      </w:divBdr>
    </w:div>
    <w:div w:id="62873354">
      <w:bodyDiv w:val="1"/>
      <w:marLeft w:val="0"/>
      <w:marRight w:val="0"/>
      <w:marTop w:val="0"/>
      <w:marBottom w:val="0"/>
      <w:divBdr>
        <w:top w:val="none" w:sz="0" w:space="0" w:color="auto"/>
        <w:left w:val="none" w:sz="0" w:space="0" w:color="auto"/>
        <w:bottom w:val="none" w:sz="0" w:space="0" w:color="auto"/>
        <w:right w:val="none" w:sz="0" w:space="0" w:color="auto"/>
      </w:divBdr>
    </w:div>
    <w:div w:id="72551390">
      <w:bodyDiv w:val="1"/>
      <w:marLeft w:val="0"/>
      <w:marRight w:val="0"/>
      <w:marTop w:val="0"/>
      <w:marBottom w:val="0"/>
      <w:divBdr>
        <w:top w:val="none" w:sz="0" w:space="0" w:color="auto"/>
        <w:left w:val="none" w:sz="0" w:space="0" w:color="auto"/>
        <w:bottom w:val="none" w:sz="0" w:space="0" w:color="auto"/>
        <w:right w:val="none" w:sz="0" w:space="0" w:color="auto"/>
      </w:divBdr>
    </w:div>
    <w:div w:id="396322367">
      <w:bodyDiv w:val="1"/>
      <w:marLeft w:val="0"/>
      <w:marRight w:val="0"/>
      <w:marTop w:val="0"/>
      <w:marBottom w:val="0"/>
      <w:divBdr>
        <w:top w:val="none" w:sz="0" w:space="0" w:color="auto"/>
        <w:left w:val="none" w:sz="0" w:space="0" w:color="auto"/>
        <w:bottom w:val="none" w:sz="0" w:space="0" w:color="auto"/>
        <w:right w:val="none" w:sz="0" w:space="0" w:color="auto"/>
      </w:divBdr>
    </w:div>
    <w:div w:id="846863902">
      <w:bodyDiv w:val="1"/>
      <w:marLeft w:val="0"/>
      <w:marRight w:val="0"/>
      <w:marTop w:val="0"/>
      <w:marBottom w:val="0"/>
      <w:divBdr>
        <w:top w:val="none" w:sz="0" w:space="0" w:color="auto"/>
        <w:left w:val="none" w:sz="0" w:space="0" w:color="auto"/>
        <w:bottom w:val="none" w:sz="0" w:space="0" w:color="auto"/>
        <w:right w:val="none" w:sz="0" w:space="0" w:color="auto"/>
      </w:divBdr>
    </w:div>
    <w:div w:id="1307005605">
      <w:bodyDiv w:val="1"/>
      <w:marLeft w:val="0"/>
      <w:marRight w:val="0"/>
      <w:marTop w:val="0"/>
      <w:marBottom w:val="0"/>
      <w:divBdr>
        <w:top w:val="none" w:sz="0" w:space="0" w:color="auto"/>
        <w:left w:val="none" w:sz="0" w:space="0" w:color="auto"/>
        <w:bottom w:val="none" w:sz="0" w:space="0" w:color="auto"/>
        <w:right w:val="none" w:sz="0" w:space="0" w:color="auto"/>
      </w:divBdr>
    </w:div>
    <w:div w:id="1384327732">
      <w:bodyDiv w:val="1"/>
      <w:marLeft w:val="0"/>
      <w:marRight w:val="0"/>
      <w:marTop w:val="0"/>
      <w:marBottom w:val="0"/>
      <w:divBdr>
        <w:top w:val="none" w:sz="0" w:space="0" w:color="auto"/>
        <w:left w:val="none" w:sz="0" w:space="0" w:color="auto"/>
        <w:bottom w:val="none" w:sz="0" w:space="0" w:color="auto"/>
        <w:right w:val="none" w:sz="0" w:space="0" w:color="auto"/>
      </w:divBdr>
    </w:div>
    <w:div w:id="1808469562">
      <w:bodyDiv w:val="1"/>
      <w:marLeft w:val="0"/>
      <w:marRight w:val="0"/>
      <w:marTop w:val="0"/>
      <w:marBottom w:val="0"/>
      <w:divBdr>
        <w:top w:val="none" w:sz="0" w:space="0" w:color="auto"/>
        <w:left w:val="none" w:sz="0" w:space="0" w:color="auto"/>
        <w:bottom w:val="none" w:sz="0" w:space="0" w:color="auto"/>
        <w:right w:val="none" w:sz="0" w:space="0" w:color="auto"/>
      </w:divBdr>
    </w:div>
    <w:div w:id="1831485748">
      <w:bodyDiv w:val="1"/>
      <w:marLeft w:val="0"/>
      <w:marRight w:val="0"/>
      <w:marTop w:val="0"/>
      <w:marBottom w:val="0"/>
      <w:divBdr>
        <w:top w:val="none" w:sz="0" w:space="0" w:color="auto"/>
        <w:left w:val="none" w:sz="0" w:space="0" w:color="auto"/>
        <w:bottom w:val="none" w:sz="0" w:space="0" w:color="auto"/>
        <w:right w:val="none" w:sz="0" w:space="0" w:color="auto"/>
      </w:divBdr>
    </w:div>
    <w:div w:id="1832484267">
      <w:bodyDiv w:val="1"/>
      <w:marLeft w:val="0"/>
      <w:marRight w:val="0"/>
      <w:marTop w:val="0"/>
      <w:marBottom w:val="0"/>
      <w:divBdr>
        <w:top w:val="none" w:sz="0" w:space="0" w:color="auto"/>
        <w:left w:val="none" w:sz="0" w:space="0" w:color="auto"/>
        <w:bottom w:val="none" w:sz="0" w:space="0" w:color="auto"/>
        <w:right w:val="none" w:sz="0" w:space="0" w:color="auto"/>
      </w:divBdr>
    </w:div>
    <w:div w:id="1888373718">
      <w:bodyDiv w:val="1"/>
      <w:marLeft w:val="0"/>
      <w:marRight w:val="0"/>
      <w:marTop w:val="0"/>
      <w:marBottom w:val="0"/>
      <w:divBdr>
        <w:top w:val="none" w:sz="0" w:space="0" w:color="auto"/>
        <w:left w:val="none" w:sz="0" w:space="0" w:color="auto"/>
        <w:bottom w:val="none" w:sz="0" w:space="0" w:color="auto"/>
        <w:right w:val="none" w:sz="0" w:space="0" w:color="auto"/>
      </w:divBdr>
    </w:div>
    <w:div w:id="19327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2022-12-07T08:59:00Z</dcterms:created>
  <dcterms:modified xsi:type="dcterms:W3CDTF">2022-12-25T03:49:00Z</dcterms:modified>
</cp:coreProperties>
</file>